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7E2D4" w14:textId="3C6E6CE7" w:rsidR="00BA227C" w:rsidRDefault="00BA227C" w:rsidP="00BA227C">
      <w:pPr>
        <w:jc w:val="center"/>
        <w:rPr>
          <w:b/>
          <w:bCs/>
        </w:rPr>
      </w:pPr>
      <w:r>
        <w:rPr>
          <w:b/>
          <w:bCs/>
        </w:rPr>
        <w:t>E-26</w:t>
      </w:r>
    </w:p>
    <w:p w14:paraId="4185E8F5" w14:textId="77777777" w:rsidR="00BA227C" w:rsidRDefault="00BA227C" w:rsidP="00BA227C">
      <w:pPr>
        <w:jc w:val="center"/>
      </w:pPr>
      <w:r>
        <w:rPr>
          <w:b/>
          <w:bCs/>
        </w:rPr>
        <w:t>Communication</w:t>
      </w:r>
    </w:p>
    <w:p w14:paraId="4946E847" w14:textId="77777777" w:rsidR="00BA227C" w:rsidRDefault="00BA227C" w:rsidP="00BA22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26"/>
      </w:tblGrid>
      <w:tr w:rsidR="00BA227C" w14:paraId="1F68C197" w14:textId="77777777" w:rsidTr="00784AFA">
        <w:tc>
          <w:tcPr>
            <w:tcW w:w="1696" w:type="dxa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14:paraId="4049CD80" w14:textId="77777777" w:rsidR="00BA227C" w:rsidRPr="003440AE" w:rsidRDefault="00BA227C" w:rsidP="00784AFA">
            <w:pPr>
              <w:jc w:val="right"/>
              <w:rPr>
                <w:b/>
                <w:bCs/>
              </w:rPr>
            </w:pPr>
            <w:r>
              <w:br w:type="column"/>
            </w:r>
            <w:r w:rsidRPr="003440AE">
              <w:rPr>
                <w:b/>
                <w:bCs/>
              </w:rPr>
              <w:t>Competency.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6A5D7BF1" w14:textId="77777777" w:rsidR="00BA227C" w:rsidRDefault="00BA227C" w:rsidP="00784AFA">
            <w:r>
              <w:t>Able to assess and analyse any communication disorder to discover its nature and cause, and able to suggest most probable methods for the patient to improve communication.</w:t>
            </w:r>
          </w:p>
        </w:tc>
      </w:tr>
      <w:tr w:rsidR="00BA227C" w14:paraId="36D85529" w14:textId="77777777" w:rsidTr="00784AFA"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0D78D0F" w14:textId="77777777" w:rsidR="00BA227C" w:rsidRPr="003440AE" w:rsidRDefault="00BA227C" w:rsidP="00784AFA">
            <w:pPr>
              <w:jc w:val="right"/>
              <w:rPr>
                <w:b/>
                <w:bCs/>
              </w:rPr>
            </w:pPr>
            <w:r w:rsidRPr="003440AE">
              <w:rPr>
                <w:b/>
                <w:bCs/>
              </w:rPr>
              <w:t>Additional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384B2BB3" w14:textId="77777777" w:rsidR="00BA227C" w:rsidRPr="002B69E3" w:rsidRDefault="00BA227C" w:rsidP="00784AFA">
            <w:pPr>
              <w:rPr>
                <w:i/>
                <w:iCs/>
              </w:rPr>
            </w:pPr>
            <w:r w:rsidRPr="002B69E3">
              <w:rPr>
                <w:i/>
                <w:iCs/>
              </w:rPr>
              <w:t xml:space="preserve">Relates to all communication, </w:t>
            </w:r>
            <w:r>
              <w:rPr>
                <w:i/>
                <w:iCs/>
              </w:rPr>
              <w:t xml:space="preserve">including but not limited to </w:t>
            </w:r>
            <w:r w:rsidRPr="002B69E3">
              <w:rPr>
                <w:i/>
                <w:iCs/>
              </w:rPr>
              <w:t>language disturbance</w:t>
            </w:r>
          </w:p>
        </w:tc>
      </w:tr>
      <w:tr w:rsidR="00BA227C" w14:paraId="3A061357" w14:textId="77777777" w:rsidTr="00784AFA"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447C549" w14:textId="77777777" w:rsidR="00BA227C" w:rsidRDefault="00BA227C" w:rsidP="00784AFA">
            <w:pPr>
              <w:jc w:val="right"/>
              <w:rPr>
                <w:b/>
                <w:bCs/>
              </w:rPr>
            </w:pPr>
            <w:r w:rsidRPr="003440AE">
              <w:rPr>
                <w:b/>
                <w:bCs/>
              </w:rPr>
              <w:t>Behaviours</w:t>
            </w:r>
          </w:p>
          <w:p w14:paraId="70684E9E" w14:textId="77777777" w:rsidR="00BA227C" w:rsidRPr="003440AE" w:rsidRDefault="00BA227C" w:rsidP="00784AF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6C9D0014" w14:textId="77777777" w:rsidR="00BA227C" w:rsidRDefault="00BA227C" w:rsidP="00784AFA">
            <w:pPr>
              <w:ind w:left="-33"/>
            </w:pPr>
            <w:r>
              <w:t>The trainee:</w:t>
            </w:r>
          </w:p>
          <w:p w14:paraId="5E18E2B2" w14:textId="77777777" w:rsidR="00BA227C" w:rsidRDefault="00BA227C" w:rsidP="00BA227C">
            <w:pPr>
              <w:pStyle w:val="ListParagraph"/>
              <w:numPr>
                <w:ilvl w:val="0"/>
                <w:numId w:val="3"/>
              </w:numPr>
              <w:ind w:left="327"/>
            </w:pPr>
            <w:r>
              <w:t xml:space="preserve">distinguishes accurately between disorders of language, general cognition, and speech </w:t>
            </w:r>
            <w:proofErr w:type="gramStart"/>
            <w:r>
              <w:t>production</w:t>
            </w:r>
            <w:proofErr w:type="gramEnd"/>
            <w:r>
              <w:t xml:space="preserve"> </w:t>
            </w:r>
          </w:p>
          <w:p w14:paraId="7BBDA200" w14:textId="77777777" w:rsidR="00BA227C" w:rsidRDefault="00BA227C" w:rsidP="00BA227C">
            <w:pPr>
              <w:pStyle w:val="ListParagraph"/>
              <w:numPr>
                <w:ilvl w:val="0"/>
                <w:numId w:val="3"/>
              </w:numPr>
              <w:ind w:left="327"/>
            </w:pPr>
            <w:r>
              <w:t xml:space="preserve">establishes some form of communication with anyone who is not </w:t>
            </w:r>
            <w:proofErr w:type="gramStart"/>
            <w:r>
              <w:t>unconscious</w:t>
            </w:r>
            <w:proofErr w:type="gramEnd"/>
          </w:p>
          <w:p w14:paraId="34FCC3F3" w14:textId="77777777" w:rsidR="00BA227C" w:rsidRDefault="00BA227C" w:rsidP="00BA227C">
            <w:pPr>
              <w:pStyle w:val="ListParagraph"/>
              <w:numPr>
                <w:ilvl w:val="0"/>
                <w:numId w:val="3"/>
              </w:numPr>
              <w:ind w:left="327"/>
            </w:pPr>
            <w:r>
              <w:t>uses terms dysphasia, dysarthria, dysphonia correctly (could be ‘a’ not ‘</w:t>
            </w:r>
            <w:proofErr w:type="spellStart"/>
            <w:r>
              <w:t>dys</w:t>
            </w:r>
            <w:proofErr w:type="spellEnd"/>
            <w:r>
              <w:t>’)</w:t>
            </w:r>
          </w:p>
          <w:p w14:paraId="5FF614F8" w14:textId="77777777" w:rsidR="00BA227C" w:rsidRDefault="00BA227C" w:rsidP="00BA227C">
            <w:pPr>
              <w:pStyle w:val="ListParagraph"/>
              <w:numPr>
                <w:ilvl w:val="0"/>
                <w:numId w:val="3"/>
              </w:numPr>
              <w:ind w:left="327"/>
            </w:pPr>
            <w:r>
              <w:t xml:space="preserve">recommends appropriate management strategies for patients with communication </w:t>
            </w:r>
            <w:proofErr w:type="gramStart"/>
            <w:r>
              <w:t>difficulties</w:t>
            </w:r>
            <w:proofErr w:type="gramEnd"/>
          </w:p>
          <w:p w14:paraId="7E8F6A2C" w14:textId="77777777" w:rsidR="00BA227C" w:rsidRDefault="00BA227C" w:rsidP="00BA227C">
            <w:pPr>
              <w:pStyle w:val="ListParagraph"/>
              <w:numPr>
                <w:ilvl w:val="0"/>
                <w:numId w:val="3"/>
              </w:numPr>
              <w:ind w:left="327"/>
            </w:pPr>
            <w:r>
              <w:t xml:space="preserve">checks for presence of the impairments most likely to be associated with the specific communication </w:t>
            </w:r>
            <w:proofErr w:type="gramStart"/>
            <w:r>
              <w:t>disorder</w:t>
            </w:r>
            <w:proofErr w:type="gramEnd"/>
          </w:p>
          <w:p w14:paraId="5EE91265" w14:textId="77777777" w:rsidR="00BA227C" w:rsidRDefault="00BA227C" w:rsidP="00BA227C">
            <w:pPr>
              <w:pStyle w:val="ListParagraph"/>
              <w:numPr>
                <w:ilvl w:val="0"/>
                <w:numId w:val="3"/>
              </w:numPr>
              <w:ind w:left="327"/>
            </w:pPr>
            <w:r>
              <w:t xml:space="preserve">explains to, and educates family and others involved about the nature of the communication </w:t>
            </w:r>
            <w:proofErr w:type="gramStart"/>
            <w:r>
              <w:t>disorder</w:t>
            </w:r>
            <w:proofErr w:type="gramEnd"/>
          </w:p>
          <w:p w14:paraId="2E7382A3" w14:textId="77777777" w:rsidR="00BA227C" w:rsidRDefault="00BA227C" w:rsidP="00BA227C">
            <w:pPr>
              <w:pStyle w:val="ListParagraph"/>
              <w:numPr>
                <w:ilvl w:val="0"/>
                <w:numId w:val="3"/>
              </w:numPr>
              <w:ind w:left="327"/>
            </w:pPr>
            <w:r>
              <w:t xml:space="preserve">refers to a speech and language therapist (or psychologist if primarily a cognitive dysfunction) for detailed assessment and </w:t>
            </w:r>
            <w:proofErr w:type="gramStart"/>
            <w:r>
              <w:t>advice</w:t>
            </w:r>
            <w:proofErr w:type="gramEnd"/>
          </w:p>
          <w:p w14:paraId="206767CE" w14:textId="77777777" w:rsidR="00BA227C" w:rsidRDefault="00BA227C" w:rsidP="00BA227C">
            <w:pPr>
              <w:pStyle w:val="ListParagraph"/>
              <w:numPr>
                <w:ilvl w:val="0"/>
                <w:numId w:val="3"/>
              </w:numPr>
              <w:ind w:left="327"/>
            </w:pPr>
            <w:r>
              <w:t>considers role of communication aids, discussing ones appropriate for the disorder</w:t>
            </w:r>
          </w:p>
        </w:tc>
      </w:tr>
      <w:tr w:rsidR="00BA227C" w14:paraId="177A0359" w14:textId="77777777" w:rsidTr="00784AFA"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20D1B7" w14:textId="77777777" w:rsidR="00BA227C" w:rsidRPr="003440AE" w:rsidRDefault="00BA227C" w:rsidP="00784AFA">
            <w:pPr>
              <w:jc w:val="right"/>
              <w:rPr>
                <w:b/>
                <w:bCs/>
              </w:rPr>
            </w:pPr>
            <w:r w:rsidRPr="003440AE">
              <w:rPr>
                <w:b/>
                <w:bCs/>
              </w:rPr>
              <w:t>Knowledge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041A1C8C" w14:textId="77777777" w:rsidR="00BA227C" w:rsidRDefault="00BA227C" w:rsidP="00784AFA">
            <w:pPr>
              <w:ind w:left="-41"/>
            </w:pPr>
            <w:r>
              <w:t>The trainee has a good knowledge of:</w:t>
            </w:r>
          </w:p>
          <w:p w14:paraId="78C5C9C6" w14:textId="77777777" w:rsidR="00BA227C" w:rsidRDefault="00BA227C" w:rsidP="00BA227C">
            <w:pPr>
              <w:pStyle w:val="ListParagraph"/>
              <w:numPr>
                <w:ilvl w:val="0"/>
                <w:numId w:val="1"/>
              </w:numPr>
              <w:ind w:left="319"/>
            </w:pPr>
            <w:r>
              <w:t>neurological and neuroanatomical basis of language disorders</w:t>
            </w:r>
          </w:p>
          <w:p w14:paraId="56DAA37E" w14:textId="77777777" w:rsidR="00BA227C" w:rsidRDefault="00BA227C" w:rsidP="00BA227C">
            <w:pPr>
              <w:pStyle w:val="ListParagraph"/>
              <w:numPr>
                <w:ilvl w:val="1"/>
                <w:numId w:val="1"/>
              </w:numPr>
              <w:ind w:left="611"/>
            </w:pPr>
            <w:r>
              <w:t xml:space="preserve">and the impairments associated with </w:t>
            </w:r>
            <w:proofErr w:type="gramStart"/>
            <w:r>
              <w:t>them</w:t>
            </w:r>
            <w:proofErr w:type="gramEnd"/>
          </w:p>
          <w:p w14:paraId="1CBF0EA3" w14:textId="77777777" w:rsidR="00BA227C" w:rsidRDefault="00BA227C" w:rsidP="00BA227C">
            <w:pPr>
              <w:pStyle w:val="ListParagraph"/>
              <w:numPr>
                <w:ilvl w:val="0"/>
                <w:numId w:val="1"/>
              </w:numPr>
              <w:ind w:left="319"/>
            </w:pPr>
            <w:r>
              <w:t>neurological and neuroanatomical basis of articulatory and phonation disorders</w:t>
            </w:r>
          </w:p>
          <w:p w14:paraId="68A15256" w14:textId="77777777" w:rsidR="00BA227C" w:rsidRDefault="00BA227C" w:rsidP="00BA227C">
            <w:pPr>
              <w:pStyle w:val="ListParagraph"/>
              <w:numPr>
                <w:ilvl w:val="1"/>
                <w:numId w:val="1"/>
              </w:numPr>
              <w:ind w:left="611"/>
            </w:pPr>
            <w:r>
              <w:t xml:space="preserve">and the impairments associated with </w:t>
            </w:r>
            <w:proofErr w:type="gramStart"/>
            <w:r>
              <w:t>them</w:t>
            </w:r>
            <w:proofErr w:type="gramEnd"/>
          </w:p>
          <w:p w14:paraId="0FE0A641" w14:textId="77777777" w:rsidR="00BA227C" w:rsidRDefault="00BA227C" w:rsidP="00BA227C">
            <w:pPr>
              <w:pStyle w:val="ListParagraph"/>
              <w:numPr>
                <w:ilvl w:val="0"/>
                <w:numId w:val="1"/>
              </w:numPr>
              <w:ind w:left="319"/>
            </w:pPr>
            <w:r>
              <w:t xml:space="preserve">ways to improve communication with people with a communication </w:t>
            </w:r>
            <w:proofErr w:type="gramStart"/>
            <w:r>
              <w:t>disorder</w:t>
            </w:r>
            <w:proofErr w:type="gramEnd"/>
          </w:p>
          <w:p w14:paraId="3856CC81" w14:textId="77777777" w:rsidR="00BA227C" w:rsidRDefault="00BA227C" w:rsidP="00BA227C">
            <w:pPr>
              <w:pStyle w:val="ListParagraph"/>
              <w:numPr>
                <w:ilvl w:val="0"/>
                <w:numId w:val="1"/>
              </w:numPr>
              <w:ind w:left="319"/>
            </w:pPr>
            <w:r>
              <w:t>the range of low-tech and high-tech aids to communication</w:t>
            </w:r>
          </w:p>
          <w:p w14:paraId="74F02FE0" w14:textId="77777777" w:rsidR="00BA227C" w:rsidRDefault="00BA227C" w:rsidP="00BA227C">
            <w:pPr>
              <w:pStyle w:val="ListParagraph"/>
              <w:numPr>
                <w:ilvl w:val="0"/>
                <w:numId w:val="1"/>
              </w:numPr>
              <w:ind w:left="319"/>
            </w:pPr>
            <w:r>
              <w:t>distinction between communication difficulty and lack of mental capacity</w:t>
            </w:r>
          </w:p>
          <w:p w14:paraId="3D699B5D" w14:textId="77777777" w:rsidR="00BA227C" w:rsidRDefault="00BA227C" w:rsidP="00BA227C">
            <w:pPr>
              <w:pStyle w:val="ListParagraph"/>
              <w:numPr>
                <w:ilvl w:val="0"/>
                <w:numId w:val="1"/>
              </w:numPr>
              <w:ind w:left="319"/>
            </w:pPr>
            <w:r>
              <w:t>when communication aids can, and cannot help</w:t>
            </w:r>
          </w:p>
        </w:tc>
      </w:tr>
      <w:tr w:rsidR="00BA227C" w14:paraId="1F29BC5F" w14:textId="77777777" w:rsidTr="00784AFA"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DF2887" w14:textId="77777777" w:rsidR="00BA227C" w:rsidRPr="003440AE" w:rsidRDefault="00BA227C" w:rsidP="00784AFA">
            <w:pPr>
              <w:jc w:val="right"/>
              <w:rPr>
                <w:b/>
                <w:bCs/>
              </w:rPr>
            </w:pPr>
            <w:r w:rsidRPr="003440AE">
              <w:rPr>
                <w:b/>
                <w:bCs/>
              </w:rPr>
              <w:t>Skills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1222898E" w14:textId="77777777" w:rsidR="00BA227C" w:rsidRDefault="00BA227C" w:rsidP="00784AFA">
            <w:pPr>
              <w:ind w:left="-41"/>
            </w:pPr>
            <w:r>
              <w:t xml:space="preserve">The trainee </w:t>
            </w:r>
            <w:proofErr w:type="gramStart"/>
            <w:r>
              <w:t>is able to</w:t>
            </w:r>
            <w:proofErr w:type="gramEnd"/>
            <w:r>
              <w:t>:</w:t>
            </w:r>
          </w:p>
          <w:p w14:paraId="5203BD24" w14:textId="77777777" w:rsidR="00BA227C" w:rsidRDefault="00BA227C" w:rsidP="00BA227C">
            <w:pPr>
              <w:pStyle w:val="ListParagraph"/>
              <w:numPr>
                <w:ilvl w:val="0"/>
                <w:numId w:val="2"/>
              </w:numPr>
              <w:ind w:left="319"/>
            </w:pPr>
            <w:r>
              <w:t xml:space="preserve">distinguish language disorders from articulatory and phonation </w:t>
            </w:r>
            <w:proofErr w:type="gramStart"/>
            <w:r>
              <w:t>disorders</w:t>
            </w:r>
            <w:proofErr w:type="gramEnd"/>
          </w:p>
          <w:p w14:paraId="747BDC86" w14:textId="77777777" w:rsidR="00BA227C" w:rsidRDefault="00BA227C" w:rsidP="00BA227C">
            <w:pPr>
              <w:pStyle w:val="ListParagraph"/>
              <w:numPr>
                <w:ilvl w:val="1"/>
                <w:numId w:val="2"/>
              </w:numPr>
              <w:ind w:left="611"/>
            </w:pPr>
            <w:r>
              <w:t xml:space="preserve">aware of apraxia of speech and how it might be </w:t>
            </w:r>
            <w:proofErr w:type="gramStart"/>
            <w:r>
              <w:t>distinguished</w:t>
            </w:r>
            <w:proofErr w:type="gramEnd"/>
          </w:p>
          <w:p w14:paraId="4EC807B3" w14:textId="77777777" w:rsidR="00BA227C" w:rsidRDefault="00BA227C" w:rsidP="00BA227C">
            <w:pPr>
              <w:pStyle w:val="ListParagraph"/>
              <w:numPr>
                <w:ilvl w:val="0"/>
                <w:numId w:val="2"/>
              </w:numPr>
              <w:ind w:left="328"/>
            </w:pPr>
            <w:r>
              <w:t xml:space="preserve">explain clearly to families and others the nature and cause of most common communication </w:t>
            </w:r>
            <w:proofErr w:type="gramStart"/>
            <w:r>
              <w:t>disorders</w:t>
            </w:r>
            <w:proofErr w:type="gramEnd"/>
          </w:p>
          <w:p w14:paraId="6ADC4401" w14:textId="77777777" w:rsidR="00BA227C" w:rsidRPr="008212A8" w:rsidRDefault="00BA227C" w:rsidP="00BA227C">
            <w:pPr>
              <w:pStyle w:val="ListParagraph"/>
              <w:numPr>
                <w:ilvl w:val="0"/>
                <w:numId w:val="2"/>
              </w:numPr>
              <w:ind w:left="328"/>
            </w:pPr>
            <w:r>
              <w:t>communicate effectively with most patients with a communication disorder</w:t>
            </w:r>
          </w:p>
        </w:tc>
      </w:tr>
      <w:tr w:rsidR="00BA227C" w14:paraId="652086B7" w14:textId="77777777" w:rsidTr="00784AFA">
        <w:tc>
          <w:tcPr>
            <w:tcW w:w="1696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14:paraId="1F2C5278" w14:textId="77777777" w:rsidR="00BA227C" w:rsidRPr="003440AE" w:rsidRDefault="00BA227C" w:rsidP="00784AF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Evidence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026483CA" w14:textId="77777777" w:rsidR="00BA227C" w:rsidRDefault="00BA227C" w:rsidP="00BA227C">
            <w:pPr>
              <w:pStyle w:val="ListParagraph"/>
              <w:numPr>
                <w:ilvl w:val="0"/>
                <w:numId w:val="2"/>
              </w:numPr>
              <w:ind w:left="325"/>
            </w:pPr>
            <w:proofErr w:type="spellStart"/>
            <w:r>
              <w:t>miniCEX</w:t>
            </w:r>
            <w:proofErr w:type="spellEnd"/>
            <w:r>
              <w:t xml:space="preserve">, </w:t>
            </w:r>
            <w:proofErr w:type="spellStart"/>
            <w:r>
              <w:t>CbDs</w:t>
            </w:r>
            <w:proofErr w:type="spellEnd"/>
            <w:r>
              <w:t>, MSF, reflective entries</w:t>
            </w:r>
          </w:p>
        </w:tc>
      </w:tr>
      <w:tr w:rsidR="00BA227C" w14:paraId="139C2A76" w14:textId="77777777" w:rsidTr="00784AFA">
        <w:tc>
          <w:tcPr>
            <w:tcW w:w="1696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14:paraId="2BDD0C60" w14:textId="77777777" w:rsidR="00BA227C" w:rsidRPr="003440AE" w:rsidRDefault="00BA227C" w:rsidP="00784AFA">
            <w:pPr>
              <w:jc w:val="right"/>
              <w:rPr>
                <w:b/>
                <w:bCs/>
              </w:rPr>
            </w:pPr>
            <w:r w:rsidRPr="003440AE">
              <w:rPr>
                <w:b/>
                <w:bCs/>
              </w:rPr>
              <w:t>Links: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5A308CF3" w14:textId="77777777" w:rsidR="00BA227C" w:rsidRDefault="00BA227C" w:rsidP="00BA227C">
            <w:pPr>
              <w:pStyle w:val="ListParagraph"/>
              <w:numPr>
                <w:ilvl w:val="0"/>
                <w:numId w:val="2"/>
              </w:numPr>
              <w:ind w:left="325"/>
            </w:pPr>
            <w:proofErr w:type="spellStart"/>
            <w:r>
              <w:rPr>
                <w:b/>
                <w:bCs/>
              </w:rPr>
              <w:t>CiPs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generic 3, specialist 1 and 3.  </w:t>
            </w:r>
            <w:r>
              <w:rPr>
                <w:b/>
                <w:bCs/>
              </w:rPr>
              <w:t>GPC:</w:t>
            </w:r>
            <w:r>
              <w:t xml:space="preserve"> domain 2 and 7</w:t>
            </w:r>
          </w:p>
        </w:tc>
      </w:tr>
    </w:tbl>
    <w:p w14:paraId="69159EB9" w14:textId="77777777" w:rsidR="00BA227C" w:rsidRDefault="00BA227C" w:rsidP="00BA227C"/>
    <w:p w14:paraId="70DFC89E" w14:textId="42255D30" w:rsidR="00200057" w:rsidRPr="00E81B3C" w:rsidRDefault="00BA227C" w:rsidP="00BA227C">
      <w:pPr>
        <w:rPr>
          <w:b/>
          <w:bCs/>
        </w:rPr>
      </w:pPr>
      <w:r>
        <w:br w:type="column"/>
      </w:r>
      <w:r w:rsidR="00DC4009" w:rsidRPr="00E81B3C">
        <w:rPr>
          <w:b/>
          <w:bCs/>
        </w:rPr>
        <w:lastRenderedPageBreak/>
        <w:t>References</w:t>
      </w:r>
    </w:p>
    <w:p w14:paraId="509F14E2" w14:textId="77777777" w:rsidR="00DC4009" w:rsidRDefault="00DC4009" w:rsidP="00BA227C"/>
    <w:p w14:paraId="619FACE1" w14:textId="77777777" w:rsidR="00DC4009" w:rsidRDefault="00DC4009" w:rsidP="00BA227C">
      <w:r w:rsidRPr="00DC4009">
        <w:t xml:space="preserve">Chiaramonte R, </w:t>
      </w:r>
      <w:proofErr w:type="spellStart"/>
      <w:r w:rsidRPr="00DC4009">
        <w:t>Pavone</w:t>
      </w:r>
      <w:proofErr w:type="spellEnd"/>
      <w:r w:rsidRPr="00DC4009">
        <w:t xml:space="preserve"> P, Vecchio M.</w:t>
      </w:r>
    </w:p>
    <w:p w14:paraId="42E7A1AD" w14:textId="77777777" w:rsidR="00DC4009" w:rsidRDefault="00DC4009" w:rsidP="00BA227C">
      <w:r w:rsidRPr="00DC4009">
        <w:t xml:space="preserve"> Speech rehabilitation in dysarthria after stroke: a systematic review of the studies. </w:t>
      </w:r>
    </w:p>
    <w:p w14:paraId="7FD8DA09" w14:textId="4B3246D5" w:rsidR="00DC4009" w:rsidRDefault="00DC4009" w:rsidP="00BA227C">
      <w:proofErr w:type="spellStart"/>
      <w:r w:rsidRPr="00DC4009">
        <w:t>Eur</w:t>
      </w:r>
      <w:proofErr w:type="spellEnd"/>
      <w:r w:rsidRPr="00DC4009">
        <w:t xml:space="preserve"> J Phys </w:t>
      </w:r>
      <w:proofErr w:type="spellStart"/>
      <w:r w:rsidRPr="00DC4009">
        <w:t>Rehabil</w:t>
      </w:r>
      <w:proofErr w:type="spellEnd"/>
      <w:r w:rsidRPr="00DC4009">
        <w:t xml:space="preserve"> Med </w:t>
      </w:r>
      <w:proofErr w:type="gramStart"/>
      <w:r w:rsidRPr="00DC4009">
        <w:t>2020;56:547</w:t>
      </w:r>
      <w:proofErr w:type="gramEnd"/>
      <w:r w:rsidRPr="00DC4009">
        <w:t xml:space="preserve">-62. </w:t>
      </w:r>
    </w:p>
    <w:p w14:paraId="5BCD99F0" w14:textId="2E61CA65" w:rsidR="00DC4009" w:rsidRDefault="00000000" w:rsidP="00DC4009">
      <w:hyperlink r:id="rId5" w:history="1">
        <w:r w:rsidR="00DC4009" w:rsidRPr="00DF652C">
          <w:rPr>
            <w:rStyle w:val="Hyperlink"/>
          </w:rPr>
          <w:t>https://doi.org/10.23736/S1973-9087.20.06185-7</w:t>
        </w:r>
      </w:hyperlink>
      <w:r w:rsidR="00DC4009">
        <w:t xml:space="preserve"> </w:t>
      </w:r>
    </w:p>
    <w:p w14:paraId="426FF317" w14:textId="77777777" w:rsidR="00DC4009" w:rsidRDefault="00DC4009" w:rsidP="00BA227C"/>
    <w:p w14:paraId="31E632C5" w14:textId="77777777" w:rsidR="00DC4009" w:rsidRDefault="00DC4009" w:rsidP="00BA227C">
      <w:r w:rsidRPr="00DC4009">
        <w:t xml:space="preserve">Brady MC, Kelly H, Godwin J, Enderby P, Campbell P. </w:t>
      </w:r>
    </w:p>
    <w:p w14:paraId="2E4B7A1B" w14:textId="77777777" w:rsidR="00DC4009" w:rsidRDefault="00DC4009" w:rsidP="00BA227C">
      <w:r w:rsidRPr="00DC4009">
        <w:t xml:space="preserve">Speech and language therapy for aphasia following stroke. </w:t>
      </w:r>
    </w:p>
    <w:p w14:paraId="0A14930F" w14:textId="77777777" w:rsidR="00DC4009" w:rsidRDefault="00DC4009" w:rsidP="00BA227C">
      <w:r w:rsidRPr="00DC4009">
        <w:t xml:space="preserve">Cochrane Database of Systematic Reviews 2016, Issue 6. Art. No.: CD000425. </w:t>
      </w:r>
    </w:p>
    <w:p w14:paraId="6F6F484F" w14:textId="593FD6E3" w:rsidR="00DC4009" w:rsidRPr="00DC4009" w:rsidRDefault="00000000" w:rsidP="00BA227C">
      <w:hyperlink r:id="rId6" w:tgtFrame="_blank" w:history="1">
        <w:r w:rsidR="00DC4009" w:rsidRPr="00DC4009">
          <w:rPr>
            <w:rStyle w:val="Hyperlink"/>
            <w:shd w:val="clear" w:color="auto" w:fill="FFFFFF"/>
          </w:rPr>
          <w:t>https://doi.org/1</w:t>
        </w:r>
        <w:r w:rsidR="00DC4009" w:rsidRPr="00DC4009">
          <w:rPr>
            <w:rStyle w:val="Hyperlink"/>
            <w:shd w:val="clear" w:color="auto" w:fill="FFFFFF"/>
          </w:rPr>
          <w:t>0</w:t>
        </w:r>
        <w:r w:rsidR="00DC4009" w:rsidRPr="00DC4009">
          <w:rPr>
            <w:rStyle w:val="Hyperlink"/>
            <w:shd w:val="clear" w:color="auto" w:fill="FFFFFF"/>
          </w:rPr>
          <w:t>.1002/14651858.CD000425.pub4</w:t>
        </w:r>
      </w:hyperlink>
    </w:p>
    <w:p w14:paraId="748B2E3A" w14:textId="77777777" w:rsidR="00DC4009" w:rsidRDefault="00DC4009" w:rsidP="00BA227C"/>
    <w:p w14:paraId="2A5A779D" w14:textId="77777777" w:rsidR="00A01064" w:rsidRDefault="00A01064" w:rsidP="00A01064">
      <w:r>
        <w:t>Pam Enderby,</w:t>
      </w:r>
    </w:p>
    <w:p w14:paraId="6BAB90B5" w14:textId="77777777" w:rsidR="00A01064" w:rsidRDefault="00A01064" w:rsidP="00A01064">
      <w:r>
        <w:t>Chapter 22 - Disorders of communication: dysarthria,</w:t>
      </w:r>
    </w:p>
    <w:p w14:paraId="2FDB6551" w14:textId="77777777" w:rsidR="00A01064" w:rsidRDefault="00A01064" w:rsidP="00A01064">
      <w:r>
        <w:t>Editor(s): Michael P. Barnes, David C. Good,</w:t>
      </w:r>
    </w:p>
    <w:p w14:paraId="7D284179" w14:textId="6C0C3AF8" w:rsidR="00A01064" w:rsidRDefault="00A01064" w:rsidP="00A01064">
      <w:r>
        <w:t>Handbook of Clinical Neurology,</w:t>
      </w:r>
      <w:r>
        <w:t xml:space="preserve"> </w:t>
      </w:r>
      <w:r>
        <w:t>Elsevier,</w:t>
      </w:r>
      <w:r>
        <w:t xml:space="preserve"> </w:t>
      </w:r>
      <w:r>
        <w:t>Volume 110,</w:t>
      </w:r>
      <w:r>
        <w:t xml:space="preserve"> </w:t>
      </w:r>
      <w:r>
        <w:t>2013,</w:t>
      </w:r>
      <w:r>
        <w:t xml:space="preserve"> </w:t>
      </w:r>
      <w:r>
        <w:t>Pages 273-281,</w:t>
      </w:r>
    </w:p>
    <w:p w14:paraId="5DC0754A" w14:textId="6973D307" w:rsidR="00A01064" w:rsidRDefault="00A01064" w:rsidP="00A01064">
      <w:hyperlink r:id="rId7" w:history="1">
        <w:r w:rsidRPr="00670A38">
          <w:rPr>
            <w:rStyle w:val="Hyperlink"/>
          </w:rPr>
          <w:t>https://doi.org/10.1016/B978-0-444-52901-5.00022-8</w:t>
        </w:r>
      </w:hyperlink>
    </w:p>
    <w:p w14:paraId="0E865D8D" w14:textId="77777777" w:rsidR="00A01064" w:rsidRDefault="00A01064" w:rsidP="00A01064"/>
    <w:p w14:paraId="00028F6D" w14:textId="77777777" w:rsidR="00E54BF2" w:rsidRDefault="00E54BF2" w:rsidP="00DC4009">
      <w:pPr>
        <w:rPr>
          <w:rStyle w:val="Hyperlink"/>
          <w:color w:val="auto"/>
          <w:u w:val="none"/>
        </w:rPr>
      </w:pPr>
      <w:r w:rsidRPr="00E54BF2">
        <w:rPr>
          <w:rStyle w:val="Hyperlink"/>
          <w:color w:val="auto"/>
          <w:u w:val="none"/>
        </w:rPr>
        <w:t xml:space="preserve">Mitchell C, Bowen A, Tyson S, </w:t>
      </w:r>
      <w:proofErr w:type="spellStart"/>
      <w:r w:rsidRPr="00E54BF2">
        <w:rPr>
          <w:rStyle w:val="Hyperlink"/>
          <w:color w:val="auto"/>
          <w:u w:val="none"/>
        </w:rPr>
        <w:t>Butterfint</w:t>
      </w:r>
      <w:proofErr w:type="spellEnd"/>
      <w:r w:rsidRPr="00E54BF2">
        <w:rPr>
          <w:rStyle w:val="Hyperlink"/>
          <w:color w:val="auto"/>
          <w:u w:val="none"/>
        </w:rPr>
        <w:t xml:space="preserve"> Z, Conroy P. </w:t>
      </w:r>
    </w:p>
    <w:p w14:paraId="5B1F8FB8" w14:textId="77777777" w:rsidR="00E54BF2" w:rsidRDefault="00E54BF2" w:rsidP="00DC4009">
      <w:pPr>
        <w:rPr>
          <w:rStyle w:val="Hyperlink"/>
          <w:color w:val="auto"/>
          <w:u w:val="none"/>
        </w:rPr>
      </w:pPr>
      <w:r w:rsidRPr="00E54BF2">
        <w:rPr>
          <w:rStyle w:val="Hyperlink"/>
          <w:color w:val="auto"/>
          <w:u w:val="none"/>
        </w:rPr>
        <w:t>Interventions for dysarthria due to stroke and other adult</w:t>
      </w:r>
      <w:r w:rsidRPr="00E54BF2">
        <w:rPr>
          <w:rStyle w:val="Hyperlink"/>
          <w:rFonts w:ascii="Cambria Math" w:hAnsi="Cambria Math" w:cs="Cambria Math"/>
          <w:color w:val="auto"/>
          <w:u w:val="none"/>
        </w:rPr>
        <w:t>‐</w:t>
      </w:r>
      <w:r w:rsidRPr="00E54BF2">
        <w:rPr>
          <w:rStyle w:val="Hyperlink"/>
          <w:color w:val="auto"/>
          <w:u w:val="none"/>
        </w:rPr>
        <w:t>acquired, non</w:t>
      </w:r>
      <w:r w:rsidRPr="00E54BF2">
        <w:rPr>
          <w:rStyle w:val="Hyperlink"/>
          <w:rFonts w:ascii="Cambria Math" w:hAnsi="Cambria Math" w:cs="Cambria Math"/>
          <w:color w:val="auto"/>
          <w:u w:val="none"/>
        </w:rPr>
        <w:t>‐</w:t>
      </w:r>
      <w:r w:rsidRPr="00E54BF2">
        <w:rPr>
          <w:rStyle w:val="Hyperlink"/>
          <w:color w:val="auto"/>
          <w:u w:val="none"/>
        </w:rPr>
        <w:t xml:space="preserve">progressive brain injury. </w:t>
      </w:r>
    </w:p>
    <w:p w14:paraId="21FCB6E3" w14:textId="518FAE98" w:rsidR="00DC4009" w:rsidRDefault="00E54BF2" w:rsidP="00DC4009">
      <w:pPr>
        <w:rPr>
          <w:rStyle w:val="Hyperlink"/>
          <w:color w:val="auto"/>
          <w:u w:val="none"/>
        </w:rPr>
      </w:pPr>
      <w:r w:rsidRPr="00E54BF2">
        <w:rPr>
          <w:rStyle w:val="Hyperlink"/>
          <w:color w:val="auto"/>
          <w:u w:val="none"/>
        </w:rPr>
        <w:t xml:space="preserve">Cochrane Database of Systematic Reviews 2017, Issue 1. Art. No.: CD002088. DOI: </w:t>
      </w:r>
      <w:hyperlink r:id="rId8" w:history="1">
        <w:r w:rsidRPr="00670A38">
          <w:rPr>
            <w:rStyle w:val="Hyperlink"/>
          </w:rPr>
          <w:t>https://doi.org/</w:t>
        </w:r>
        <w:r w:rsidRPr="00670A38">
          <w:rPr>
            <w:rStyle w:val="Hyperlink"/>
          </w:rPr>
          <w:t>10.1002/14651858.CD002088.pub3</w:t>
        </w:r>
      </w:hyperlink>
      <w:r>
        <w:rPr>
          <w:rStyle w:val="Hyperlink"/>
          <w:color w:val="auto"/>
          <w:u w:val="none"/>
        </w:rPr>
        <w:t xml:space="preserve"> </w:t>
      </w:r>
    </w:p>
    <w:p w14:paraId="1DD288D3" w14:textId="77777777" w:rsidR="001537DC" w:rsidRDefault="001537DC" w:rsidP="00DC4009">
      <w:pPr>
        <w:rPr>
          <w:rStyle w:val="Hyperlink"/>
          <w:color w:val="auto"/>
          <w:u w:val="none"/>
        </w:rPr>
      </w:pPr>
    </w:p>
    <w:p w14:paraId="3AAB304B" w14:textId="77777777" w:rsidR="001537DC" w:rsidRDefault="001537DC" w:rsidP="00DC4009">
      <w:pPr>
        <w:rPr>
          <w:rStyle w:val="Hyperlink"/>
          <w:color w:val="auto"/>
          <w:u w:val="none"/>
        </w:rPr>
      </w:pPr>
      <w:r w:rsidRPr="001537DC">
        <w:rPr>
          <w:rStyle w:val="Hyperlink"/>
          <w:color w:val="auto"/>
          <w:u w:val="none"/>
        </w:rPr>
        <w:t xml:space="preserve">Le H, Lui MY. </w:t>
      </w:r>
    </w:p>
    <w:p w14:paraId="4A385B79" w14:textId="77777777" w:rsidR="001537DC" w:rsidRDefault="001537DC" w:rsidP="00DC4009">
      <w:pPr>
        <w:rPr>
          <w:rStyle w:val="Hyperlink"/>
          <w:color w:val="auto"/>
          <w:u w:val="none"/>
        </w:rPr>
      </w:pPr>
      <w:r w:rsidRPr="001537DC">
        <w:rPr>
          <w:rStyle w:val="Hyperlink"/>
          <w:color w:val="auto"/>
          <w:u w:val="none"/>
        </w:rPr>
        <w:t xml:space="preserve">Aphasia. [Updated 2023 Mar 27]. </w:t>
      </w:r>
    </w:p>
    <w:p w14:paraId="5FEF6B71" w14:textId="3BC774DD" w:rsidR="001537DC" w:rsidRDefault="001537DC" w:rsidP="00DC4009">
      <w:pPr>
        <w:rPr>
          <w:rStyle w:val="Hyperlink"/>
          <w:color w:val="auto"/>
          <w:u w:val="none"/>
        </w:rPr>
      </w:pPr>
      <w:r w:rsidRPr="001537DC">
        <w:rPr>
          <w:rStyle w:val="Hyperlink"/>
          <w:color w:val="auto"/>
          <w:u w:val="none"/>
        </w:rPr>
        <w:t xml:space="preserve">In: </w:t>
      </w:r>
      <w:proofErr w:type="spellStart"/>
      <w:r w:rsidRPr="001537DC">
        <w:rPr>
          <w:rStyle w:val="Hyperlink"/>
          <w:color w:val="auto"/>
          <w:u w:val="none"/>
        </w:rPr>
        <w:t>StatPearls</w:t>
      </w:r>
      <w:proofErr w:type="spellEnd"/>
      <w:r w:rsidRPr="001537DC">
        <w:rPr>
          <w:rStyle w:val="Hyperlink"/>
          <w:color w:val="auto"/>
          <w:u w:val="none"/>
        </w:rPr>
        <w:t xml:space="preserve"> [Internet]. Treasure Island (FL): </w:t>
      </w:r>
      <w:proofErr w:type="spellStart"/>
      <w:r w:rsidRPr="001537DC">
        <w:rPr>
          <w:rStyle w:val="Hyperlink"/>
          <w:color w:val="auto"/>
          <w:u w:val="none"/>
        </w:rPr>
        <w:t>StatPearls</w:t>
      </w:r>
      <w:proofErr w:type="spellEnd"/>
      <w:r w:rsidRPr="001537DC">
        <w:rPr>
          <w:rStyle w:val="Hyperlink"/>
          <w:color w:val="auto"/>
          <w:u w:val="none"/>
        </w:rPr>
        <w:t xml:space="preserve"> Publishing; 2023 Jan-. </w:t>
      </w:r>
      <w:hyperlink r:id="rId9" w:history="1">
        <w:r w:rsidRPr="00670A38">
          <w:rPr>
            <w:rStyle w:val="Hyperlink"/>
          </w:rPr>
          <w:t>https://www.ncbi.nlm.nih.gov/books/NBK559315/</w:t>
        </w:r>
      </w:hyperlink>
      <w:r>
        <w:rPr>
          <w:rStyle w:val="Hyperlink"/>
          <w:color w:val="auto"/>
          <w:u w:val="none"/>
        </w:rPr>
        <w:t xml:space="preserve"> </w:t>
      </w:r>
    </w:p>
    <w:p w14:paraId="3D3592A2" w14:textId="77777777" w:rsidR="00E54BF2" w:rsidRDefault="00E54BF2" w:rsidP="00DC4009">
      <w:pPr>
        <w:rPr>
          <w:rStyle w:val="Hyperlink"/>
          <w:color w:val="auto"/>
          <w:u w:val="none"/>
        </w:rPr>
      </w:pPr>
    </w:p>
    <w:p w14:paraId="4EBAFDC6" w14:textId="77777777" w:rsidR="00E54BF2" w:rsidRPr="00E54BF2" w:rsidRDefault="00E54BF2" w:rsidP="00DC4009">
      <w:pPr>
        <w:rPr>
          <w:rStyle w:val="Hyperlink"/>
          <w:color w:val="auto"/>
          <w:u w:val="none"/>
        </w:rPr>
      </w:pPr>
    </w:p>
    <w:sectPr w:rsidR="00E54BF2" w:rsidRPr="00E54BF2" w:rsidSect="007E6642">
      <w:pgSz w:w="11900" w:h="16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414D0"/>
    <w:multiLevelType w:val="hybridMultilevel"/>
    <w:tmpl w:val="94E49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B495C"/>
    <w:multiLevelType w:val="hybridMultilevel"/>
    <w:tmpl w:val="E698E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B3F4D"/>
    <w:multiLevelType w:val="hybridMultilevel"/>
    <w:tmpl w:val="1F347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93289">
    <w:abstractNumId w:val="2"/>
  </w:num>
  <w:num w:numId="2" w16cid:durableId="1713387681">
    <w:abstractNumId w:val="1"/>
  </w:num>
  <w:num w:numId="3" w16cid:durableId="1323704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7C"/>
    <w:rsid w:val="001537DC"/>
    <w:rsid w:val="00200057"/>
    <w:rsid w:val="0026710B"/>
    <w:rsid w:val="00283F74"/>
    <w:rsid w:val="002C4676"/>
    <w:rsid w:val="005B2B9E"/>
    <w:rsid w:val="006B2406"/>
    <w:rsid w:val="006B4116"/>
    <w:rsid w:val="0079697D"/>
    <w:rsid w:val="007C240A"/>
    <w:rsid w:val="007E6642"/>
    <w:rsid w:val="00815BC3"/>
    <w:rsid w:val="00960748"/>
    <w:rsid w:val="00A01064"/>
    <w:rsid w:val="00A66E82"/>
    <w:rsid w:val="00BA227C"/>
    <w:rsid w:val="00DC4009"/>
    <w:rsid w:val="00E54BF2"/>
    <w:rsid w:val="00E81B3C"/>
    <w:rsid w:val="00F2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EDA933"/>
  <w14:defaultImageDpi w14:val="32767"/>
  <w15:chartTrackingRefBased/>
  <w15:docId w15:val="{923176D1-9EC1-E24D-B29B-4943BE6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A227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227C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22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40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400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DC4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14651858.CD002088.pub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B978-0-444-52901-5.00022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2/14651858.CD000425.pub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23736/S1973-9087.20.06185-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books/NBK5593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Derick Wade</dc:creator>
  <cp:keywords/>
  <dc:description/>
  <cp:lastModifiedBy>Derick Wade</cp:lastModifiedBy>
  <cp:revision>4</cp:revision>
  <dcterms:created xsi:type="dcterms:W3CDTF">2023-11-29T17:19:00Z</dcterms:created>
  <dcterms:modified xsi:type="dcterms:W3CDTF">2023-12-19T17:43:00Z</dcterms:modified>
</cp:coreProperties>
</file>